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8FC99" w14:textId="77777777" w:rsidR="005458BC" w:rsidRDefault="005458BC" w:rsidP="005458BC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B301D4A" w14:textId="53FEF77F" w:rsidR="0071017C" w:rsidRDefault="0071017C">
      <w:pPr>
        <w:pStyle w:val="Standard"/>
        <w:jc w:val="center"/>
        <w:rPr>
          <w:rFonts w:ascii="Times New Roman" w:hAnsi="Times New Roman"/>
          <w:b/>
        </w:rPr>
      </w:pPr>
    </w:p>
    <w:p w14:paraId="1FE05229" w14:textId="77777777" w:rsidR="0071017C" w:rsidRDefault="00DC5778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71017C" w14:paraId="09AAEC91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CC429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E4DDC" w14:textId="77777777" w:rsidR="0071017C" w:rsidRPr="00AF6DB8" w:rsidRDefault="00DC57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F6DB8">
              <w:rPr>
                <w:rFonts w:ascii="Times New Roman" w:hAnsi="Times New Roman"/>
                <w:b/>
                <w:bCs/>
                <w:sz w:val="20"/>
                <w:szCs w:val="20"/>
              </w:rPr>
              <w:t>Podstawy prawne resocjalizacji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DB93B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7CAC6" w14:textId="77777777" w:rsidR="0071017C" w:rsidRDefault="0071017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1017C" w14:paraId="2208B78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239F5" w14:textId="77777777" w:rsidR="0071017C" w:rsidRDefault="00DC577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6708D" w14:textId="77777777" w:rsidR="0071017C" w:rsidRDefault="00DC577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71017C" w14:paraId="15EF7E7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48117" w14:textId="77777777" w:rsidR="0071017C" w:rsidRDefault="00DC577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93628" w14:textId="77777777" w:rsidR="0071017C" w:rsidRDefault="00DC577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1017C" w14:paraId="40D3995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35E38" w14:textId="77777777" w:rsidR="0071017C" w:rsidRDefault="00DC577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24CA9" w14:textId="77777777" w:rsidR="0071017C" w:rsidRDefault="00DC577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71017C" w14:paraId="007ED8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F071C" w14:textId="77777777" w:rsidR="0071017C" w:rsidRDefault="00DC577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088DA" w14:textId="2074FA6F" w:rsidR="0071017C" w:rsidRDefault="00415C8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Więziennictwo </w:t>
            </w:r>
          </w:p>
        </w:tc>
      </w:tr>
      <w:tr w:rsidR="0071017C" w14:paraId="3762D7E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927E5" w14:textId="77777777" w:rsidR="0071017C" w:rsidRDefault="00DC577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C5057" w14:textId="255267F8" w:rsidR="0071017C" w:rsidRDefault="00DC577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AF6DB8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71017C" w14:paraId="3C375A3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1CD9C" w14:textId="77777777" w:rsidR="0071017C" w:rsidRDefault="00DC577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9D899" w14:textId="77777777" w:rsidR="0071017C" w:rsidRDefault="00DC577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71017C" w14:paraId="7C1F63DC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DF5AF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70967" w14:textId="77777777" w:rsidR="0071017C" w:rsidRDefault="00DC57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06B32" w14:textId="4707DBF4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AF6DB8">
              <w:rPr>
                <w:rFonts w:ascii="Times New Roman" w:hAnsi="Times New Roman"/>
                <w:b/>
                <w:sz w:val="14"/>
                <w:szCs w:val="14"/>
              </w:rPr>
              <w:t xml:space="preserve"> S/NS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D082D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1017C" w14:paraId="1377D62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6F3FE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1C6F2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C0B47E4" w14:textId="1148B49A" w:rsidR="00AF6DB8" w:rsidRDefault="00AF6D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1CFE4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14467" w14:textId="77777777" w:rsidR="0071017C" w:rsidRDefault="00DC57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A16CF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9D28B" w14:textId="1280B0BC" w:rsidR="0071017C" w:rsidRDefault="00DC5778" w:rsidP="00AF6D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AF6DB8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F2C69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7932E" w14:textId="343D5E47" w:rsidR="0071017C" w:rsidRDefault="00AF6D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64026" w14:textId="77777777" w:rsidR="001436F4" w:rsidRDefault="001436F4"/>
        </w:tc>
      </w:tr>
      <w:tr w:rsidR="0071017C" w14:paraId="20A64EF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EB881" w14:textId="77777777" w:rsidR="001436F4" w:rsidRDefault="001436F4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92B1F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7FA49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99AF0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229A98D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A6131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F358C" w14:textId="77777777" w:rsidR="0071017C" w:rsidRDefault="0071017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2C5FDCC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A6A7D" w14:paraId="4B662F7E" w14:textId="77777777" w:rsidTr="00FF44C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FCA4C" w14:textId="77777777" w:rsidR="007A6A7D" w:rsidRDefault="007A6A7D" w:rsidP="007A6A7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8F69" w14:textId="7E485C7A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7D">
              <w:rPr>
                <w:rFonts w:ascii="Times New Roman" w:hAnsi="Times New Roman"/>
                <w:sz w:val="16"/>
                <w:szCs w:val="16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AC20" w14:textId="501873F1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7D"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A2092" w14:textId="7EC56731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7D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02575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wyboru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9B79F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7A6A7D" w14:paraId="6EC476B9" w14:textId="77777777" w:rsidTr="00FF44C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E1B9" w14:textId="77777777" w:rsidR="007A6A7D" w:rsidRDefault="007A6A7D" w:rsidP="007A6A7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82DBA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2942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D05E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AF0A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40D71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A6A7D" w14:paraId="16EEFCBA" w14:textId="77777777" w:rsidTr="00FF44C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B8CC6" w14:textId="77777777" w:rsidR="007A6A7D" w:rsidRDefault="007A6A7D" w:rsidP="007A6A7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3B42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216B6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E3CC1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D7C86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EF44C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A6A7D" w14:paraId="50461948" w14:textId="77777777" w:rsidTr="00FF44C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21B73" w14:textId="77777777" w:rsidR="007A6A7D" w:rsidRDefault="007A6A7D" w:rsidP="007A6A7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E73C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EE8B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2D2E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7F9A7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1617E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A6A7D" w14:paraId="4CAD47E9" w14:textId="77777777" w:rsidTr="00FF44C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4B866" w14:textId="77777777" w:rsidR="007A6A7D" w:rsidRDefault="007A6A7D" w:rsidP="007A6A7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2E157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C0F6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8EF6" w14:textId="77777777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734EE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665D5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A6A7D" w14:paraId="496F87BC" w14:textId="77777777" w:rsidTr="00FF44C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CA3F1" w14:textId="77777777" w:rsidR="007A6A7D" w:rsidRDefault="007A6A7D" w:rsidP="007A6A7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166A" w14:textId="179217A1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7D">
              <w:rPr>
                <w:rFonts w:ascii="Times New Roman" w:hAnsi="Times New Roman"/>
                <w:sz w:val="16"/>
                <w:szCs w:val="16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AD62" w14:textId="77B86730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7D"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7061" w14:textId="6D10D745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7D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602BF" w14:textId="77777777" w:rsidR="007A6A7D" w:rsidRDefault="007A6A7D" w:rsidP="007A6A7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03D41422" w14:textId="77777777" w:rsidR="007A6A7D" w:rsidRDefault="007A6A7D" w:rsidP="007A6A7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0-20%</w:t>
            </w:r>
          </w:p>
          <w:p w14:paraId="7A151F69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zagadnienia 0-80%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2EECA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7A6A7D" w14:paraId="087C0D85" w14:textId="77777777" w:rsidTr="00FF44C0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1E7A0" w14:textId="77777777" w:rsidR="007A6A7D" w:rsidRDefault="007A6A7D" w:rsidP="007A6A7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FAEEF" w14:textId="64164B4F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7D">
              <w:rPr>
                <w:rFonts w:ascii="Times New Roman" w:hAnsi="Times New Roman"/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713" w14:textId="227FF49A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7D"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A5335" w14:textId="62156AD3" w:rsidR="007A6A7D" w:rsidRP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7D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E31C" w14:textId="77777777" w:rsidR="007A6A7D" w:rsidRDefault="007A6A7D" w:rsidP="007A6A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36E41" w14:textId="77777777" w:rsidR="007A6A7D" w:rsidRDefault="007A6A7D" w:rsidP="007A6A7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99F96" w14:textId="77777777" w:rsidR="007A6A7D" w:rsidRDefault="007A6A7D" w:rsidP="007A6A7D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1017C" w14:paraId="67C8915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F5A7F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6FF0" w14:textId="77777777" w:rsidR="0071017C" w:rsidRDefault="0071017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9D60DB2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3D858C2" w14:textId="77777777" w:rsidR="0071017C" w:rsidRDefault="0071017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1BDF4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10B50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BD574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12CA2" w14:paraId="03D8CFEB" w14:textId="77777777" w:rsidTr="00C201D1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D8EE7" w14:textId="77777777" w:rsidR="00912CA2" w:rsidRDefault="00912C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FDFFFE6" w14:textId="77777777" w:rsidR="00912CA2" w:rsidRDefault="00912C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8D513" w14:textId="77777777" w:rsidR="00912CA2" w:rsidRDefault="00912C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30E6C" w14:textId="77777777" w:rsidR="00912CA2" w:rsidRDefault="00912CA2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Ma ogólną wiedzę w zakresie podstawowych trendów procesów i zjawisk towarzyszących rozwojowi współczesnego świata w obszarze resocjalizacji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D1AE0" w14:textId="77777777" w:rsidR="00912CA2" w:rsidRDefault="00912CA2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CF4D1" w14:textId="77777777" w:rsidR="00912CA2" w:rsidRDefault="00912CA2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 Seminarium</w:t>
            </w:r>
          </w:p>
        </w:tc>
      </w:tr>
      <w:tr w:rsidR="00912CA2" w14:paraId="4BCC12B2" w14:textId="77777777" w:rsidTr="00C201D1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D239E" w14:textId="77777777" w:rsidR="00912CA2" w:rsidRDefault="00912CA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358C" w14:textId="77777777" w:rsidR="00912CA2" w:rsidRDefault="00912C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F0AD6" w14:textId="3D97C93D" w:rsidR="00912CA2" w:rsidRDefault="00912CA2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Zna i rozumie podstawowe zasady i prawa polityki karnej prowadzonej przez Polskę, w tym możliwości prawne stosowanej </w:t>
            </w:r>
            <w:r w:rsidR="005E4F64">
              <w:rPr>
                <w:rFonts w:ascii="Times New Roman" w:hAnsi="Times New Roman"/>
                <w:sz w:val="18"/>
                <w:szCs w:val="18"/>
              </w:rPr>
              <w:t>resocjalizacji i readaptacji społecznej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6F4B" w14:textId="77777777" w:rsidR="00912CA2" w:rsidRDefault="00912CA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K_W15</w:t>
            </w:r>
          </w:p>
          <w:p w14:paraId="47AF7874" w14:textId="426D8E55" w:rsidR="005E4F64" w:rsidRDefault="005E4F64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CC346" w14:textId="77777777" w:rsidR="00912CA2" w:rsidRDefault="00912CA2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 Seminarium</w:t>
            </w:r>
          </w:p>
        </w:tc>
      </w:tr>
      <w:tr w:rsidR="00912CA2" w14:paraId="01F5FE1D" w14:textId="77777777" w:rsidTr="00C201D1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60E54" w14:textId="77777777" w:rsidR="00912CA2" w:rsidRDefault="00912CA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09A48" w14:textId="77777777" w:rsidR="00912CA2" w:rsidRDefault="00912C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BC067" w14:textId="77777777" w:rsidR="00912CA2" w:rsidRDefault="00912CA2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Ma podstawową wiedzę z zakresu funkcjonowania systemu ochrony bezpieczeństwa i porządku publicznego w Polsce w obszarze resocjalizacji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12030" w14:textId="77777777" w:rsidR="00912CA2" w:rsidRDefault="00912CA2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C9326" w14:textId="77777777" w:rsidR="00912CA2" w:rsidRDefault="00912CA2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912CA2" w14:paraId="4CF2438B" w14:textId="77777777" w:rsidTr="00C201D1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F9A00" w14:textId="77777777" w:rsidR="00912CA2" w:rsidRDefault="00912CA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3D9ED" w14:textId="77777777" w:rsidR="00912CA2" w:rsidRDefault="00912C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C3076" w14:textId="4E17DEDA" w:rsidR="00912CA2" w:rsidRDefault="00912CA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podstawową wiedzę na temat podstaw prawnych funkcjonowania służby więziennej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C1720" w14:textId="282DCF22" w:rsidR="00912CA2" w:rsidRDefault="00912CA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014FE" w14:textId="55601487" w:rsidR="00912CA2" w:rsidRDefault="00912CA2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1017C" w14:paraId="66F82989" w14:textId="77777777" w:rsidTr="00C9322A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241D3" w14:textId="77777777" w:rsidR="0071017C" w:rsidRDefault="0071017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442AB3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E6DA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2FA28" w14:textId="77777777" w:rsidR="0071017C" w:rsidRDefault="00DC5778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Umie oceniać wpływ zmian środowiska społecznego na zakres i poziom rozwoju przestępczości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3BCE1" w14:textId="77777777" w:rsidR="0071017C" w:rsidRDefault="00DC5778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1D03E" w14:textId="77777777" w:rsidR="0071017C" w:rsidRDefault="00DC5778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77BE9F74" w14:textId="77777777" w:rsidR="0071017C" w:rsidRDefault="00DC5778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495061" w14:paraId="3E6DC039" w14:textId="77777777" w:rsidTr="00C9322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DF1AA" w14:textId="77777777" w:rsidR="00495061" w:rsidRDefault="0049506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CD762" w14:textId="397B775D" w:rsidR="00495061" w:rsidRDefault="0049506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F8F29" w14:textId="7E342DB6" w:rsidR="00495061" w:rsidRDefault="00B55CB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Umie dokonywać analizy środowiska społecznego pod kątem kształtowania </w:t>
            </w:r>
            <w:r w:rsidR="00C9322A">
              <w:rPr>
                <w:rFonts w:ascii="Times New Roman" w:hAnsi="Times New Roman"/>
                <w:sz w:val="18"/>
                <w:szCs w:val="18"/>
              </w:rPr>
              <w:t xml:space="preserve">norm prawnych </w:t>
            </w:r>
            <w:proofErr w:type="spellStart"/>
            <w:r w:rsidR="00C9322A">
              <w:rPr>
                <w:rFonts w:ascii="Times New Roman" w:hAnsi="Times New Roman"/>
                <w:sz w:val="18"/>
                <w:szCs w:val="18"/>
              </w:rPr>
              <w:t>resocjalizcji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3F973" w14:textId="67F758BE" w:rsidR="00495061" w:rsidRDefault="00C9322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59DA6" w14:textId="020702E6" w:rsidR="00495061" w:rsidRDefault="00C9322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71017C" w14:paraId="140E7966" w14:textId="77777777" w:rsidTr="00C9322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E6B79" w14:textId="77777777" w:rsidR="001436F4" w:rsidRDefault="001436F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E0B8" w14:textId="7D1AD36B" w:rsidR="0071017C" w:rsidRDefault="0049506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2AB91" w14:textId="77777777" w:rsidR="0071017C" w:rsidRDefault="00DC5778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Potrafi występować publiczne, prezentować wyniki pracy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zespołu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którym kieruje lub brać udział w dyskusji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CA069" w14:textId="77777777" w:rsidR="0071017C" w:rsidRDefault="00DC5778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2A19B" w14:textId="77777777" w:rsidR="0071017C" w:rsidRDefault="00DC5778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71017C" w14:paraId="756C5510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3F97B" w14:textId="77777777" w:rsidR="0071017C" w:rsidRDefault="0071017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96895F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0E95C" w14:textId="77777777" w:rsidR="0071017C" w:rsidRDefault="00DC57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5652F" w14:textId="77777777" w:rsidR="0071017C" w:rsidRDefault="00DC5778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Potrafi skutecznie planować i realizować zadania w roli funkcjonariusza w obszarze resocjalizacji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7922B" w14:textId="77777777" w:rsidR="0071017C" w:rsidRDefault="00DC5778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F4A26" w14:textId="0E17C191" w:rsidR="0071017C" w:rsidRDefault="00DC5778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r w:rsidR="00C9322A">
              <w:rPr>
                <w:rFonts w:ascii="Times New Roman" w:hAnsi="Times New Roman"/>
                <w:sz w:val="16"/>
                <w:szCs w:val="16"/>
              </w:rPr>
              <w:t xml:space="preserve"> Seminarium</w:t>
            </w:r>
          </w:p>
        </w:tc>
      </w:tr>
    </w:tbl>
    <w:p w14:paraId="58084F08" w14:textId="77777777" w:rsidR="0071017C" w:rsidRDefault="0071017C">
      <w:pPr>
        <w:pStyle w:val="Standard"/>
      </w:pPr>
    </w:p>
    <w:p w14:paraId="2841C09F" w14:textId="77777777" w:rsidR="008B2685" w:rsidRDefault="008B2685">
      <w:pPr>
        <w:rPr>
          <w:b/>
        </w:rPr>
      </w:pPr>
      <w:bookmarkStart w:id="0" w:name="_Hlk100732571"/>
      <w:r>
        <w:rPr>
          <w:b/>
        </w:rPr>
        <w:br w:type="page"/>
      </w:r>
    </w:p>
    <w:p w14:paraId="07D98244" w14:textId="7D8757B8" w:rsidR="008B2685" w:rsidRDefault="008B2685" w:rsidP="00A2517A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p w14:paraId="4C3D2461" w14:textId="77777777" w:rsidR="008B2685" w:rsidRPr="00F963EF" w:rsidRDefault="008B2685" w:rsidP="00A2517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8B2685" w:rsidRPr="00F963EF" w14:paraId="4C86809B" w14:textId="77777777" w:rsidTr="00A2517A">
        <w:tc>
          <w:tcPr>
            <w:tcW w:w="2802" w:type="dxa"/>
          </w:tcPr>
          <w:p w14:paraId="3E67254C" w14:textId="77777777" w:rsidR="008B2685" w:rsidRPr="00F963EF" w:rsidRDefault="008B2685" w:rsidP="008B26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60EB01A" w14:textId="77777777" w:rsidR="008B2685" w:rsidRPr="00F963EF" w:rsidRDefault="008B2685" w:rsidP="008B268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8B2685" w:rsidRPr="00F963EF" w14:paraId="6C3381B3" w14:textId="77777777" w:rsidTr="00A2517A">
        <w:tc>
          <w:tcPr>
            <w:tcW w:w="2802" w:type="dxa"/>
          </w:tcPr>
          <w:p w14:paraId="5F0085C3" w14:textId="77777777" w:rsidR="008B2685" w:rsidRPr="00414EE1" w:rsidRDefault="008B2685" w:rsidP="008B2685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218604F" w14:textId="77777777" w:rsidR="008B2685" w:rsidRPr="00414EE1" w:rsidRDefault="008B2685" w:rsidP="008B2685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B2685" w:rsidRPr="00F963EF" w14:paraId="1A8704E0" w14:textId="77777777" w:rsidTr="00A2517A">
        <w:tc>
          <w:tcPr>
            <w:tcW w:w="9212" w:type="dxa"/>
            <w:gridSpan w:val="2"/>
          </w:tcPr>
          <w:p w14:paraId="0F03A96A" w14:textId="77777777" w:rsidR="008B2685" w:rsidRPr="00F963EF" w:rsidRDefault="008B2685" w:rsidP="008B268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8B2685" w:rsidRPr="00F963EF" w14:paraId="2FF25D4A" w14:textId="77777777" w:rsidTr="00A2517A">
        <w:tc>
          <w:tcPr>
            <w:tcW w:w="9212" w:type="dxa"/>
            <w:gridSpan w:val="2"/>
          </w:tcPr>
          <w:p w14:paraId="3807C768" w14:textId="77777777" w:rsidR="008B2685" w:rsidRPr="008B2685" w:rsidRDefault="008B2685" w:rsidP="008B2685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8B2685">
              <w:rPr>
                <w:bCs/>
                <w:sz w:val="20"/>
                <w:szCs w:val="20"/>
              </w:rPr>
              <w:t>Czym jest resocjalizacja? Podstawowe pojęcia w resocjalizacji. Teorie kary</w:t>
            </w:r>
          </w:p>
          <w:p w14:paraId="1D79C2A4" w14:textId="77777777" w:rsidR="008B2685" w:rsidRPr="008B2685" w:rsidRDefault="008B2685" w:rsidP="008B2685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8B2685">
              <w:rPr>
                <w:bCs/>
                <w:sz w:val="20"/>
                <w:szCs w:val="20"/>
              </w:rPr>
              <w:t>Organy postępowania karnego wykonawczego</w:t>
            </w:r>
          </w:p>
          <w:p w14:paraId="632CC998" w14:textId="77777777" w:rsidR="008B2685" w:rsidRPr="008B2685" w:rsidRDefault="008B2685" w:rsidP="008B2685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8B2685">
              <w:rPr>
                <w:bCs/>
                <w:sz w:val="20"/>
                <w:szCs w:val="20"/>
              </w:rPr>
              <w:t>Historyczne systemy penitencjarne</w:t>
            </w:r>
          </w:p>
          <w:p w14:paraId="483EB904" w14:textId="77777777" w:rsidR="008B2685" w:rsidRPr="008B2685" w:rsidRDefault="008B2685" w:rsidP="008B2685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8B2685">
              <w:rPr>
                <w:bCs/>
                <w:sz w:val="20"/>
                <w:szCs w:val="20"/>
              </w:rPr>
              <w:t>Rodzaje i typy zakładów karnych. Systemy wykonywania kary pozbawienia wolności. Dozór elektroniczny</w:t>
            </w:r>
          </w:p>
          <w:p w14:paraId="294C9E67" w14:textId="77777777" w:rsidR="008B2685" w:rsidRPr="008B2685" w:rsidRDefault="008B2685" w:rsidP="008B2685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8B2685">
              <w:rPr>
                <w:bCs/>
                <w:sz w:val="20"/>
                <w:szCs w:val="20"/>
              </w:rPr>
              <w:t>Środki oddziaływania penitencjarnego</w:t>
            </w:r>
          </w:p>
          <w:p w14:paraId="7B65A7FC" w14:textId="77777777" w:rsidR="008B2685" w:rsidRPr="008B2685" w:rsidRDefault="008B2685" w:rsidP="008B2685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8B2685">
              <w:rPr>
                <w:bCs/>
                <w:sz w:val="20"/>
                <w:szCs w:val="20"/>
              </w:rPr>
              <w:t>Prawa i obowiązki skazanych na karę pozbawienia wolności</w:t>
            </w:r>
          </w:p>
          <w:p w14:paraId="05EA7532" w14:textId="77777777" w:rsidR="008B2685" w:rsidRPr="008B2685" w:rsidRDefault="008B2685" w:rsidP="008B2685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8B2685">
              <w:rPr>
                <w:bCs/>
                <w:sz w:val="20"/>
                <w:szCs w:val="20"/>
              </w:rPr>
              <w:t>Historia postępowania wobec nieletnich. Ustanawianie nieletnich jako odrębnej grupy podlegającej odpowiedzialności karnej oraz sposoby ich traktowania Wszczęcie postępowania w sprawie nieletnich</w:t>
            </w:r>
          </w:p>
          <w:p w14:paraId="0E9EC261" w14:textId="77777777" w:rsidR="008B2685" w:rsidRPr="008B2685" w:rsidRDefault="008B2685" w:rsidP="008B2685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8B2685">
              <w:rPr>
                <w:bCs/>
                <w:sz w:val="20"/>
                <w:szCs w:val="20"/>
              </w:rPr>
              <w:t>Strony postępowania i ich prawa. Pokrzywdzony i jego rola</w:t>
            </w:r>
          </w:p>
          <w:p w14:paraId="5B6E424D" w14:textId="7B93B417" w:rsidR="008B2685" w:rsidRPr="00FA54E1" w:rsidRDefault="008B2685" w:rsidP="008B2685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/>
                <w:sz w:val="20"/>
                <w:szCs w:val="20"/>
              </w:rPr>
            </w:pPr>
            <w:r w:rsidRPr="008B2685">
              <w:rPr>
                <w:bCs/>
                <w:sz w:val="20"/>
                <w:szCs w:val="20"/>
              </w:rPr>
              <w:t>Rozstrzygnięcia</w:t>
            </w:r>
          </w:p>
        </w:tc>
      </w:tr>
    </w:tbl>
    <w:p w14:paraId="7FF1A723" w14:textId="77777777" w:rsidR="008B2685" w:rsidRPr="00F963EF" w:rsidRDefault="008B2685" w:rsidP="00A251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6"/>
        <w:gridCol w:w="6294"/>
      </w:tblGrid>
      <w:tr w:rsidR="008B2685" w:rsidRPr="00F963EF" w14:paraId="3C9171BF" w14:textId="77777777" w:rsidTr="00A2517A">
        <w:tc>
          <w:tcPr>
            <w:tcW w:w="2802" w:type="dxa"/>
          </w:tcPr>
          <w:p w14:paraId="74A5DFF3" w14:textId="77777777" w:rsidR="008B2685" w:rsidRPr="00F963EF" w:rsidRDefault="008B2685" w:rsidP="008B26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A8D5F65" w14:textId="77777777" w:rsidR="008B2685" w:rsidRPr="00F963EF" w:rsidRDefault="008B2685" w:rsidP="008B268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8B2685" w:rsidRPr="00F963EF" w14:paraId="4EE553F2" w14:textId="77777777" w:rsidTr="00A2517A">
        <w:tc>
          <w:tcPr>
            <w:tcW w:w="2802" w:type="dxa"/>
          </w:tcPr>
          <w:p w14:paraId="32C56DE0" w14:textId="6A0B4AA0" w:rsidR="008B2685" w:rsidRPr="00414EE1" w:rsidRDefault="003F6AC6" w:rsidP="008B26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5B14FAC6" w14:textId="5C1BD733" w:rsidR="008B2685" w:rsidRPr="00732EBB" w:rsidRDefault="008B2685" w:rsidP="008B2685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>Praca w grupach –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8B2685" w:rsidRPr="00F963EF" w14:paraId="76A6CF1F" w14:textId="77777777" w:rsidTr="00A2517A">
        <w:tc>
          <w:tcPr>
            <w:tcW w:w="9212" w:type="dxa"/>
            <w:gridSpan w:val="2"/>
          </w:tcPr>
          <w:p w14:paraId="4ED258D5" w14:textId="77777777" w:rsidR="008B2685" w:rsidRPr="00F963EF" w:rsidRDefault="008B2685" w:rsidP="008B268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8B2685" w:rsidRPr="00F963EF" w14:paraId="14AC6E1B" w14:textId="77777777" w:rsidTr="00A2517A">
        <w:tc>
          <w:tcPr>
            <w:tcW w:w="9212" w:type="dxa"/>
            <w:gridSpan w:val="2"/>
          </w:tcPr>
          <w:p w14:paraId="3B53BB75" w14:textId="77777777" w:rsidR="00DC5778" w:rsidRPr="00DC5778" w:rsidRDefault="00DC5778" w:rsidP="00DC57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DC5778">
              <w:rPr>
                <w:bCs/>
                <w:sz w:val="20"/>
                <w:szCs w:val="20"/>
              </w:rPr>
              <w:t>Pojęcie nieletniego, młodocianego a małoletniego</w:t>
            </w:r>
          </w:p>
          <w:p w14:paraId="164B3F23" w14:textId="77777777" w:rsidR="00DC5778" w:rsidRPr="00DC5778" w:rsidRDefault="00DC5778" w:rsidP="00DC57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DC5778">
              <w:rPr>
                <w:bCs/>
                <w:sz w:val="20"/>
                <w:szCs w:val="20"/>
              </w:rPr>
              <w:t xml:space="preserve">Sposoby rozstrzygania sporów  </w:t>
            </w:r>
          </w:p>
          <w:p w14:paraId="5FC1EE11" w14:textId="77777777" w:rsidR="00DC5778" w:rsidRPr="00DC5778" w:rsidRDefault="00DC5778" w:rsidP="00DC57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DC5778">
              <w:rPr>
                <w:bCs/>
                <w:sz w:val="20"/>
                <w:szCs w:val="20"/>
              </w:rPr>
              <w:t>Demoralizacja</w:t>
            </w:r>
          </w:p>
          <w:p w14:paraId="2DD6DF8A" w14:textId="77777777" w:rsidR="00DC5778" w:rsidRPr="00DC5778" w:rsidRDefault="00DC5778" w:rsidP="00DC57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DC5778">
              <w:rPr>
                <w:bCs/>
                <w:sz w:val="20"/>
                <w:szCs w:val="20"/>
              </w:rPr>
              <w:t>Sposoby wychowawcze jako forma prewencji; karanie czy nagradzanie Skuteczne i nieskuteczne metody karania; kara śmierci jako mityczne forma rozwiązywania problemów społecznych</w:t>
            </w:r>
          </w:p>
          <w:p w14:paraId="274A710C" w14:textId="77777777" w:rsidR="00DC5778" w:rsidRPr="00DC5778" w:rsidRDefault="00DC5778" w:rsidP="00DC57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DC5778">
              <w:rPr>
                <w:bCs/>
                <w:sz w:val="20"/>
                <w:szCs w:val="20"/>
              </w:rPr>
              <w:t>Rola różnych instytucji w procesie wychowania (np. rodzina. organizacje społeczne)</w:t>
            </w:r>
          </w:p>
          <w:p w14:paraId="6DDFB0E0" w14:textId="77777777" w:rsidR="00DC5778" w:rsidRPr="00DC5778" w:rsidRDefault="00DC5778" w:rsidP="00DC57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DC5778">
              <w:rPr>
                <w:bCs/>
                <w:sz w:val="20"/>
                <w:szCs w:val="20"/>
              </w:rPr>
              <w:t>Zastosowanie środków przymusu bezpośredniego wobec nieletniego</w:t>
            </w:r>
          </w:p>
          <w:p w14:paraId="39916136" w14:textId="77777777" w:rsidR="00DC5778" w:rsidRPr="00DC5778" w:rsidRDefault="00DC5778" w:rsidP="00DC57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DC5778">
              <w:rPr>
                <w:bCs/>
                <w:sz w:val="20"/>
                <w:szCs w:val="20"/>
              </w:rPr>
              <w:t>Zakłady poprawcze a zakłady karne</w:t>
            </w:r>
          </w:p>
          <w:p w14:paraId="194B1462" w14:textId="77777777" w:rsidR="00DC5778" w:rsidRPr="00DC5778" w:rsidRDefault="00DC5778" w:rsidP="00DC57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DC5778">
              <w:rPr>
                <w:bCs/>
                <w:sz w:val="20"/>
                <w:szCs w:val="20"/>
              </w:rPr>
              <w:t>Współczesne problemy resocjalizacji dorosłych i młodzieży</w:t>
            </w:r>
          </w:p>
          <w:p w14:paraId="50F651C9" w14:textId="7059BD2E" w:rsidR="008B2685" w:rsidRPr="00171E74" w:rsidRDefault="00DC5778" w:rsidP="00DC57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49"/>
              <w:textAlignment w:val="auto"/>
              <w:rPr>
                <w:bCs/>
                <w:sz w:val="20"/>
                <w:szCs w:val="20"/>
              </w:rPr>
            </w:pPr>
            <w:r w:rsidRPr="00DC5778">
              <w:rPr>
                <w:bCs/>
                <w:sz w:val="20"/>
                <w:szCs w:val="20"/>
              </w:rPr>
              <w:t>Rola regulacji prawnych w systemie resocjalizacji</w:t>
            </w:r>
          </w:p>
        </w:tc>
      </w:tr>
      <w:bookmarkEnd w:id="0"/>
    </w:tbl>
    <w:p w14:paraId="386CD5B8" w14:textId="77777777" w:rsidR="0071017C" w:rsidRDefault="0071017C">
      <w:pPr>
        <w:pStyle w:val="Standard"/>
        <w:spacing w:after="0" w:line="240" w:lineRule="auto"/>
      </w:pPr>
    </w:p>
    <w:sectPr w:rsidR="0071017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3238A" w14:textId="77777777" w:rsidR="00431EF0" w:rsidRDefault="00431EF0">
      <w:r>
        <w:separator/>
      </w:r>
    </w:p>
  </w:endnote>
  <w:endnote w:type="continuationSeparator" w:id="0">
    <w:p w14:paraId="29E1B27A" w14:textId="77777777" w:rsidR="00431EF0" w:rsidRDefault="0043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8F24E" w14:textId="77777777" w:rsidR="00431EF0" w:rsidRDefault="00431EF0">
      <w:r>
        <w:rPr>
          <w:color w:val="000000"/>
        </w:rPr>
        <w:separator/>
      </w:r>
    </w:p>
  </w:footnote>
  <w:footnote w:type="continuationSeparator" w:id="0">
    <w:p w14:paraId="38685FFE" w14:textId="77777777" w:rsidR="00431EF0" w:rsidRDefault="00431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6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17C"/>
    <w:rsid w:val="00074585"/>
    <w:rsid w:val="001436F4"/>
    <w:rsid w:val="003F6AC6"/>
    <w:rsid w:val="00415C8A"/>
    <w:rsid w:val="00431EF0"/>
    <w:rsid w:val="00495061"/>
    <w:rsid w:val="005458BC"/>
    <w:rsid w:val="005E4F64"/>
    <w:rsid w:val="0071017C"/>
    <w:rsid w:val="007A6A7D"/>
    <w:rsid w:val="008B2685"/>
    <w:rsid w:val="008E32C4"/>
    <w:rsid w:val="00912CA2"/>
    <w:rsid w:val="009721CF"/>
    <w:rsid w:val="00AC304B"/>
    <w:rsid w:val="00AF6DB8"/>
    <w:rsid w:val="00B55CBE"/>
    <w:rsid w:val="00C9322A"/>
    <w:rsid w:val="00DB5FCE"/>
    <w:rsid w:val="00DC5778"/>
    <w:rsid w:val="00E2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007EC"/>
  <w15:docId w15:val="{2DCC008B-FD32-4D8F-9D6B-B3BA6734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488</Words>
  <Characters>3277</Characters>
  <Application>Microsoft Office Word</Application>
  <DocSecurity>0</DocSecurity>
  <Lines>199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2022-04-13T11:48:00Z</dcterms:created>
  <dcterms:modified xsi:type="dcterms:W3CDTF">2026-05-14T17:07:00Z</dcterms:modified>
</cp:coreProperties>
</file>